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73" w:rsidRDefault="00927809" w:rsidP="00663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DE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927809" w:rsidRDefault="00927809" w:rsidP="00C86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DE">
        <w:rPr>
          <w:rFonts w:ascii="Times New Roman" w:hAnsi="Times New Roman" w:cs="Times New Roman"/>
          <w:b/>
          <w:sz w:val="28"/>
          <w:szCs w:val="28"/>
        </w:rPr>
        <w:t>Экономика организаци</w:t>
      </w:r>
      <w:r w:rsidR="00663673">
        <w:rPr>
          <w:rFonts w:ascii="Times New Roman" w:hAnsi="Times New Roman" w:cs="Times New Roman"/>
          <w:b/>
          <w:sz w:val="28"/>
          <w:szCs w:val="28"/>
        </w:rPr>
        <w:t>и</w:t>
      </w:r>
    </w:p>
    <w:p w:rsidR="00C86FC7" w:rsidRDefault="00663673" w:rsidP="00C8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0B">
        <w:rPr>
          <w:rFonts w:ascii="Times New Roman" w:hAnsi="Times New Roman" w:cs="Times New Roman"/>
          <w:b/>
          <w:bCs/>
          <w:sz w:val="28"/>
          <w:szCs w:val="28"/>
        </w:rPr>
        <w:t>Цель изучения дисциплины</w:t>
      </w:r>
      <w:r w:rsidR="009278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FC7" w:rsidRDefault="00C86FC7" w:rsidP="00C8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научиться применять методики расчетов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основные методы исследований, а также получить способность оценивать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финансово-экономические показатели деятельности хозяйствующих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субъектов</w:t>
      </w:r>
    </w:p>
    <w:p w:rsidR="00C86FC7" w:rsidRDefault="00663673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673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C7">
        <w:rPr>
          <w:rFonts w:ascii="Times New Roman" w:hAnsi="Times New Roman" w:cs="Times New Roman"/>
          <w:sz w:val="28"/>
          <w:szCs w:val="28"/>
        </w:rPr>
        <w:t>Место дисциплины «</w:t>
      </w:r>
      <w:r w:rsidRPr="00C86FC7">
        <w:rPr>
          <w:rFonts w:ascii="Times New Roman" w:hAnsi="Times New Roman" w:cs="Times New Roman"/>
          <w:sz w:val="28"/>
          <w:szCs w:val="28"/>
        </w:rPr>
        <w:t>Экономика организации</w:t>
      </w:r>
      <w:r w:rsidRPr="00C86FC7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38.03.05 – Бизнес-информатика, профиль: ИТ-менеджмент в бизнесе.</w:t>
      </w:r>
    </w:p>
    <w:p w:rsidR="00191E86" w:rsidRDefault="00CB0978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809" w:rsidRPr="003100DE" w:rsidRDefault="00927809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DE">
        <w:rPr>
          <w:rFonts w:ascii="Times New Roman" w:hAnsi="Times New Roman" w:cs="Times New Roman"/>
          <w:sz w:val="28"/>
          <w:szCs w:val="28"/>
        </w:rPr>
        <w:t xml:space="preserve">Предприятие в рыночной экономике. Состав и структура экономики Российской Федерации. Предприятие – основное звено экономики. Производственная и организационная структура предприятия: принципы организации производственного процесса. Производственные ресурсы, их формирование и эффективность использования. Формирование уставного капитала и имущества предприятия, их состав и назначение. Определение потребности в основных и оборотных средствах. Персонал организации (предприятия). Организация и оплата труда. Экономический механизм функционирования организаций (предприятий) в условиях рынка.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00DE">
        <w:rPr>
          <w:rFonts w:ascii="Times New Roman" w:hAnsi="Times New Roman" w:cs="Times New Roman"/>
          <w:sz w:val="28"/>
          <w:szCs w:val="28"/>
        </w:rPr>
        <w:t xml:space="preserve">рогнозирование и планирование деятельности предприятия. Производственная программа предприятия, методы ее обоснования. Издержки  производства и себестоимость продукции. </w:t>
      </w:r>
    </w:p>
    <w:p w:rsidR="00927809" w:rsidRPr="003100DE" w:rsidRDefault="00927809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DE">
        <w:rPr>
          <w:rFonts w:ascii="Times New Roman" w:hAnsi="Times New Roman" w:cs="Times New Roman"/>
          <w:sz w:val="28"/>
          <w:szCs w:val="28"/>
        </w:rPr>
        <w:t>Формирование цен на товары. Обновление производства: организация и планирование инноваций. Управление качеством и конкурентоспособностью продукции. Инвестиционная деятельность предприятия. Эффективность хозяйственной деятельности организаций (предприятий), финансовые результаты. Финансы организации (предприятия), взаимоотношения с государством и учреждениями рыночной инфраструктуры. Эффективность производства: система показателей, действующие методики расчета, сферы применения. Оценка эффективности  хозяйственной деятельности предприятия и состояния его баланса.</w:t>
      </w:r>
    </w:p>
    <w:p w:rsidR="005C56F3" w:rsidRPr="00CB0978" w:rsidRDefault="005C56F3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3C4D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05701F5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1F268D"/>
    <w:rsid w:val="003F738B"/>
    <w:rsid w:val="004F15F5"/>
    <w:rsid w:val="0053595A"/>
    <w:rsid w:val="005C56F3"/>
    <w:rsid w:val="006610CA"/>
    <w:rsid w:val="00663673"/>
    <w:rsid w:val="007031EA"/>
    <w:rsid w:val="00835868"/>
    <w:rsid w:val="0090454C"/>
    <w:rsid w:val="00927809"/>
    <w:rsid w:val="00962ED2"/>
    <w:rsid w:val="009800A0"/>
    <w:rsid w:val="009D1910"/>
    <w:rsid w:val="00B35A75"/>
    <w:rsid w:val="00B72F5A"/>
    <w:rsid w:val="00C24642"/>
    <w:rsid w:val="00C86FC7"/>
    <w:rsid w:val="00CB0978"/>
    <w:rsid w:val="00D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8769"/>
  <w15:docId w15:val="{6C45EA50-F29A-48D9-8213-9F9ED5C7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6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63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67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E8194-A149-45B9-B6D8-97D4558E80A5}"/>
</file>

<file path=customXml/itemProps2.xml><?xml version="1.0" encoding="utf-8"?>
<ds:datastoreItem xmlns:ds="http://schemas.openxmlformats.org/officeDocument/2006/customXml" ds:itemID="{83AA1D21-9A53-451D-B4AC-950C4F312177}"/>
</file>

<file path=customXml/itemProps3.xml><?xml version="1.0" encoding="utf-8"?>
<ds:datastoreItem xmlns:ds="http://schemas.openxmlformats.org/officeDocument/2006/customXml" ds:itemID="{374B299D-1F38-42EC-9B10-D8B5154D8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Рязанцева Елена Анатольевна EARyazantseva</cp:lastModifiedBy>
  <cp:revision>13</cp:revision>
  <dcterms:created xsi:type="dcterms:W3CDTF">2015-06-27T09:52:00Z</dcterms:created>
  <dcterms:modified xsi:type="dcterms:W3CDTF">2020-11-15T09:15:00Z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